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53" w:rsidRDefault="00925B53" w:rsidP="00A94506">
      <w:pPr>
        <w:ind w:firstLine="720"/>
        <w:jc w:val="both"/>
      </w:pPr>
      <w:r>
        <w:rPr>
          <w:noProof/>
          <w:lang w:eastAsia="el-GR"/>
        </w:rPr>
        <w:drawing>
          <wp:inline distT="0" distB="0" distL="0" distR="0" wp14:anchorId="5B62869D" wp14:editId="6DD31910">
            <wp:extent cx="1440815" cy="1802765"/>
            <wp:effectExtent l="0" t="0" r="6985" b="6985"/>
            <wp:docPr id="1" name="Εικόνα 1" descr="C:\Users\Vivi2\AppData\Local\Temp\__IMG_8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2\AppData\Local\Temp\__IMG_816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815" cy="1802765"/>
                    </a:xfrm>
                    <a:prstGeom prst="rect">
                      <a:avLst/>
                    </a:prstGeom>
                    <a:noFill/>
                    <a:ln>
                      <a:noFill/>
                    </a:ln>
                  </pic:spPr>
                </pic:pic>
              </a:graphicData>
            </a:graphic>
          </wp:inline>
        </w:drawing>
      </w:r>
      <w:bookmarkStart w:id="0" w:name="_GoBack"/>
      <w:bookmarkEnd w:id="0"/>
    </w:p>
    <w:p w:rsidR="00925B53" w:rsidRDefault="00925B53" w:rsidP="00A94506">
      <w:pPr>
        <w:ind w:firstLine="720"/>
        <w:jc w:val="both"/>
      </w:pPr>
    </w:p>
    <w:p w:rsidR="006D7A7E" w:rsidRDefault="006D7A7E" w:rsidP="00A94506">
      <w:pPr>
        <w:ind w:firstLine="720"/>
        <w:jc w:val="both"/>
      </w:pPr>
      <w:r>
        <w:t>Η</w:t>
      </w:r>
      <w:r w:rsidRPr="006D7A7E">
        <w:t xml:space="preserve"> </w:t>
      </w:r>
      <w:r>
        <w:t>Βιβή Κεφαλά γεννήθηκε στην Αθήνα</w:t>
      </w:r>
      <w:r w:rsidR="00925B53">
        <w:t>.</w:t>
      </w:r>
      <w:r>
        <w:t xml:space="preserve"> </w:t>
      </w:r>
      <w:r w:rsidR="00925B53">
        <w:t xml:space="preserve">Είναι απόφοιτος του Τμήματος Πολιτικής Επιστήμης του </w:t>
      </w:r>
      <w:proofErr w:type="spellStart"/>
      <w:r w:rsidR="00925B53">
        <w:t>Π</w:t>
      </w:r>
      <w:r>
        <w:t>αντείου</w:t>
      </w:r>
      <w:proofErr w:type="spellEnd"/>
      <w:r>
        <w:t xml:space="preserve"> Πανεπιστημίου</w:t>
      </w:r>
      <w:r w:rsidR="00925B53">
        <w:t xml:space="preserve"> και διδάκτορας Διεθνών Σχέσεων του</w:t>
      </w:r>
      <w:r w:rsidRPr="006D7A7E">
        <w:t xml:space="preserve"> </w:t>
      </w:r>
      <w:proofErr w:type="spellStart"/>
      <w:r w:rsidR="00925B53" w:rsidRPr="006D7A7E">
        <w:rPr>
          <w:lang w:val="fr-FR"/>
        </w:rPr>
        <w:t>Universit</w:t>
      </w:r>
      <w:proofErr w:type="spellEnd"/>
      <w:r w:rsidR="00925B53" w:rsidRPr="00925B53">
        <w:t>é</w:t>
      </w:r>
      <w:r w:rsidRPr="006D7A7E">
        <w:t xml:space="preserve"> </w:t>
      </w:r>
      <w:r w:rsidRPr="006D7A7E">
        <w:rPr>
          <w:lang w:val="fr-FR"/>
        </w:rPr>
        <w:t>de</w:t>
      </w:r>
      <w:r w:rsidRPr="006D7A7E">
        <w:t xml:space="preserve"> </w:t>
      </w:r>
      <w:r w:rsidRPr="006D7A7E">
        <w:rPr>
          <w:lang w:val="fr-FR"/>
        </w:rPr>
        <w:t>Droit</w:t>
      </w:r>
      <w:r w:rsidRPr="006D7A7E">
        <w:t xml:space="preserve"> </w:t>
      </w:r>
      <w:r w:rsidRPr="006D7A7E">
        <w:rPr>
          <w:lang w:val="fr-FR"/>
        </w:rPr>
        <w:t>d</w:t>
      </w:r>
      <w:r w:rsidRPr="006D7A7E">
        <w:t>’</w:t>
      </w:r>
      <w:r w:rsidRPr="006D7A7E">
        <w:rPr>
          <w:lang w:val="fr-FR"/>
        </w:rPr>
        <w:t>Economie</w:t>
      </w:r>
      <w:r w:rsidRPr="006D7A7E">
        <w:t xml:space="preserve"> </w:t>
      </w:r>
      <w:r w:rsidRPr="006D7A7E">
        <w:rPr>
          <w:lang w:val="fr-FR"/>
        </w:rPr>
        <w:t>et</w:t>
      </w:r>
      <w:r w:rsidRPr="006D7A7E">
        <w:t xml:space="preserve"> </w:t>
      </w:r>
      <w:r>
        <w:rPr>
          <w:lang w:val="fr-FR"/>
        </w:rPr>
        <w:t>des</w:t>
      </w:r>
      <w:r w:rsidRPr="006D7A7E">
        <w:t xml:space="preserve"> </w:t>
      </w:r>
      <w:r>
        <w:rPr>
          <w:lang w:val="fr-FR"/>
        </w:rPr>
        <w:t>Sciences</w:t>
      </w:r>
      <w:r w:rsidRPr="006D7A7E">
        <w:t xml:space="preserve"> </w:t>
      </w:r>
      <w:r>
        <w:rPr>
          <w:lang w:val="fr-FR"/>
        </w:rPr>
        <w:t>Sociales</w:t>
      </w:r>
      <w:r w:rsidRPr="006D7A7E">
        <w:t xml:space="preserve"> </w:t>
      </w:r>
      <w:r>
        <w:rPr>
          <w:lang w:val="fr-FR"/>
        </w:rPr>
        <w:t>de</w:t>
      </w:r>
      <w:r w:rsidRPr="006D7A7E">
        <w:t xml:space="preserve"> </w:t>
      </w:r>
      <w:r>
        <w:rPr>
          <w:lang w:val="fr-FR"/>
        </w:rPr>
        <w:t>Paris</w:t>
      </w:r>
      <w:r w:rsidRPr="006D7A7E">
        <w:t xml:space="preserve"> (</w:t>
      </w:r>
      <w:r w:rsidRPr="006D7A7E">
        <w:rPr>
          <w:lang w:val="fr-FR"/>
        </w:rPr>
        <w:t>Paris</w:t>
      </w:r>
      <w:r w:rsidRPr="006D7A7E">
        <w:t xml:space="preserve"> </w:t>
      </w:r>
      <w:r w:rsidRPr="006D7A7E">
        <w:rPr>
          <w:lang w:val="fr-FR"/>
        </w:rPr>
        <w:t>II</w:t>
      </w:r>
      <w:r w:rsidRPr="006D7A7E">
        <w:t xml:space="preserve">, </w:t>
      </w:r>
      <w:proofErr w:type="spellStart"/>
      <w:r w:rsidRPr="006D7A7E">
        <w:rPr>
          <w:lang w:val="fr-FR"/>
        </w:rPr>
        <w:t>Panth</w:t>
      </w:r>
      <w:proofErr w:type="spellEnd"/>
      <w:r w:rsidRPr="006D7A7E">
        <w:t>é</w:t>
      </w:r>
      <w:r w:rsidRPr="006D7A7E">
        <w:rPr>
          <w:lang w:val="fr-FR"/>
        </w:rPr>
        <w:t>on</w:t>
      </w:r>
      <w:r w:rsidRPr="006D7A7E">
        <w:t xml:space="preserve"> -</w:t>
      </w:r>
      <w:r w:rsidRPr="006D7A7E">
        <w:rPr>
          <w:lang w:val="fr-FR"/>
        </w:rPr>
        <w:t>Assas</w:t>
      </w:r>
      <w:r w:rsidRPr="006D7A7E">
        <w:t>)</w:t>
      </w:r>
      <w:r w:rsidR="00925B53">
        <w:t>.</w:t>
      </w:r>
      <w:r>
        <w:t xml:space="preserve"> Επίσης, είναι κάτοχος  μεταπτυχιακού διπλώματος στην Πολιτική Κοινωνιολογία </w:t>
      </w:r>
      <w:r w:rsidR="00E17D71">
        <w:t xml:space="preserve">από </w:t>
      </w:r>
      <w:r>
        <w:t xml:space="preserve">το </w:t>
      </w:r>
      <w:proofErr w:type="spellStart"/>
      <w:r w:rsidRPr="006D7A7E">
        <w:t>Université</w:t>
      </w:r>
      <w:proofErr w:type="spellEnd"/>
      <w:r w:rsidRPr="006D7A7E">
        <w:t xml:space="preserve"> </w:t>
      </w:r>
      <w:proofErr w:type="spellStart"/>
      <w:r w:rsidRPr="006D7A7E">
        <w:t>de</w:t>
      </w:r>
      <w:proofErr w:type="spellEnd"/>
      <w:r w:rsidRPr="006D7A7E">
        <w:t xml:space="preserve"> </w:t>
      </w:r>
      <w:proofErr w:type="spellStart"/>
      <w:r w:rsidRPr="006D7A7E">
        <w:t>Paris</w:t>
      </w:r>
      <w:proofErr w:type="spellEnd"/>
      <w:r w:rsidRPr="006D7A7E">
        <w:t xml:space="preserve"> X, </w:t>
      </w:r>
      <w:proofErr w:type="spellStart"/>
      <w:r w:rsidRPr="006D7A7E">
        <w:t>Nanterre</w:t>
      </w:r>
      <w:proofErr w:type="spellEnd"/>
      <w:r>
        <w:t>.</w:t>
      </w:r>
    </w:p>
    <w:p w:rsidR="00E17D71" w:rsidRDefault="006D7A7E" w:rsidP="00A94506">
      <w:pPr>
        <w:ind w:firstLine="720"/>
        <w:jc w:val="both"/>
      </w:pPr>
      <w:r>
        <w:t xml:space="preserve">Υπηρέτησε </w:t>
      </w:r>
      <w:r w:rsidR="00E17D71">
        <w:t>ως</w:t>
      </w:r>
      <w:r w:rsidR="00E17D71">
        <w:t xml:space="preserve"> καθηγήτρια με γνωστικό αντικείμενο: </w:t>
      </w:r>
      <w:r w:rsidR="00E17D71" w:rsidRPr="00925B53">
        <w:rPr>
          <w:i/>
        </w:rPr>
        <w:t>Διεθνείς σχέσεις στην ευρύτερη Μέση Ανατολή και Βόρεια Αφρική</w:t>
      </w:r>
      <w:r w:rsidR="00E17D71" w:rsidRPr="00925B53">
        <w:rPr>
          <w:i/>
        </w:rPr>
        <w:t>,</w:t>
      </w:r>
      <w:r w:rsidR="00E17D71">
        <w:t xml:space="preserve"> </w:t>
      </w:r>
      <w:r>
        <w:t>στο Τμήμα Μεσογειακών Σπουδών του Πανεπιστημίου Αιγαίου από το 2004 έως το 2022</w:t>
      </w:r>
      <w:r w:rsidR="00E17D71">
        <w:t>, οπότε και αφυπηρέτησε. Επίσης</w:t>
      </w:r>
      <w:r w:rsidR="00A94506">
        <w:t>,</w:t>
      </w:r>
      <w:r w:rsidR="00E17D71">
        <w:t xml:space="preserve"> έχει διδάξει σε πανεπιστημιακά σεμινάρια, στην Αστυνομική Ακαδημία κ.α.</w:t>
      </w:r>
    </w:p>
    <w:p w:rsidR="006D7A7E" w:rsidRDefault="00E17D71" w:rsidP="00A94506">
      <w:pPr>
        <w:ind w:firstLine="720"/>
        <w:jc w:val="both"/>
      </w:pPr>
      <w:r>
        <w:t>Συμμετείχε σε πολλά διεθνή συνέδρια,  τόσο στην Ελλάδα όσο και στο εξωτερικό, και έχει συγγράψει βιβλία και άρθρα για επιστημονικά περιοδικά, καθώς και κεφάλαια σε συλλογικούς τόμους, ενώ  έχει επιμεληθεί και συλλογικούς τόμους.</w:t>
      </w:r>
    </w:p>
    <w:p w:rsidR="00E17D71" w:rsidRDefault="00E17D71" w:rsidP="00A94506">
      <w:pPr>
        <w:ind w:firstLine="360"/>
        <w:jc w:val="both"/>
      </w:pPr>
      <w:r>
        <w:t xml:space="preserve">Μεταξύ των δημοσιεύσεών της συγκαταλέγονται: </w:t>
      </w:r>
    </w:p>
    <w:p w:rsidR="00A94506" w:rsidRDefault="00A94506" w:rsidP="00A94506">
      <w:pPr>
        <w:pStyle w:val="a3"/>
        <w:numPr>
          <w:ilvl w:val="0"/>
          <w:numId w:val="2"/>
        </w:numPr>
        <w:jc w:val="both"/>
      </w:pPr>
      <w:r w:rsidRPr="00A94506">
        <w:rPr>
          <w:i/>
        </w:rPr>
        <w:t>Διεθνής πολιτική στην Μέση Ανατολή και ανεπίλυτες συγκρούσεις: Παλαιστίνη, Λίβανος, Συρία, Ιράκ.</w:t>
      </w:r>
      <w:r>
        <w:t xml:space="preserve"> Εκδόσεις Ι. Σιδέρη, Αθήνα, 2021.</w:t>
      </w:r>
    </w:p>
    <w:p w:rsidR="00A94506" w:rsidRDefault="00A94506" w:rsidP="00A94506">
      <w:pPr>
        <w:pStyle w:val="a3"/>
        <w:numPr>
          <w:ilvl w:val="0"/>
          <w:numId w:val="2"/>
        </w:numPr>
        <w:jc w:val="both"/>
      </w:pPr>
      <w:r w:rsidRPr="00A94506">
        <w:rPr>
          <w:i/>
        </w:rPr>
        <w:t>Βόρεια Αφρική. Εσωτερική πολιτική, περιφερειακές και διεθνείς σχέσεις</w:t>
      </w:r>
      <w:r>
        <w:t xml:space="preserve">. </w:t>
      </w:r>
      <w:r>
        <w:t xml:space="preserve">Εκδόσεις </w:t>
      </w:r>
      <w:proofErr w:type="spellStart"/>
      <w:r>
        <w:t>Παπαζήση</w:t>
      </w:r>
      <w:proofErr w:type="spellEnd"/>
      <w:r>
        <w:t xml:space="preserve">, Αθήνα, 2015. </w:t>
      </w:r>
    </w:p>
    <w:p w:rsidR="00A94506" w:rsidRDefault="00A94506" w:rsidP="00A94506">
      <w:pPr>
        <w:pStyle w:val="a3"/>
        <w:numPr>
          <w:ilvl w:val="0"/>
          <w:numId w:val="2"/>
        </w:numPr>
        <w:jc w:val="both"/>
      </w:pPr>
      <w:r w:rsidRPr="00A94506">
        <w:rPr>
          <w:i/>
          <w:lang w:val="fr-FR"/>
        </w:rPr>
        <w:t xml:space="preserve">L’évolution de la Question libanaise. </w:t>
      </w:r>
      <w:proofErr w:type="spellStart"/>
      <w:r w:rsidRPr="00A94506">
        <w:rPr>
          <w:i/>
        </w:rPr>
        <w:t>Les</w:t>
      </w:r>
      <w:proofErr w:type="spellEnd"/>
      <w:r w:rsidRPr="00A94506">
        <w:rPr>
          <w:i/>
        </w:rPr>
        <w:t xml:space="preserve"> </w:t>
      </w:r>
      <w:proofErr w:type="spellStart"/>
      <w:r w:rsidRPr="00A94506">
        <w:rPr>
          <w:i/>
        </w:rPr>
        <w:t>facteurs</w:t>
      </w:r>
      <w:proofErr w:type="spellEnd"/>
      <w:r w:rsidRPr="00A94506">
        <w:rPr>
          <w:i/>
        </w:rPr>
        <w:t xml:space="preserve"> </w:t>
      </w:r>
      <w:proofErr w:type="spellStart"/>
      <w:r w:rsidRPr="00A94506">
        <w:rPr>
          <w:i/>
        </w:rPr>
        <w:t>déterminants</w:t>
      </w:r>
      <w:proofErr w:type="spellEnd"/>
      <w:r>
        <w:t xml:space="preserve">.  (Η εξέλιξη του Λιβανικού Ζητήματος. Οι καθοριστικοί παράγοντες). L; </w:t>
      </w:r>
      <w:proofErr w:type="spellStart"/>
      <w:r>
        <w:t>Harmattan</w:t>
      </w:r>
      <w:proofErr w:type="spellEnd"/>
      <w:r>
        <w:t xml:space="preserve">, </w:t>
      </w:r>
      <w:proofErr w:type="spellStart"/>
      <w:r>
        <w:t>Paris</w:t>
      </w:r>
      <w:proofErr w:type="spellEnd"/>
      <w:r>
        <w:t>, 2011.</w:t>
      </w:r>
    </w:p>
    <w:p w:rsidR="00A94506" w:rsidRDefault="00A94506" w:rsidP="00A94506">
      <w:pPr>
        <w:pStyle w:val="a3"/>
        <w:numPr>
          <w:ilvl w:val="0"/>
          <w:numId w:val="2"/>
        </w:numPr>
      </w:pPr>
      <w:r>
        <w:t xml:space="preserve">Χριστόδουλος </w:t>
      </w:r>
      <w:proofErr w:type="spellStart"/>
      <w:r>
        <w:t>Γιαλλουρίδης</w:t>
      </w:r>
      <w:proofErr w:type="spellEnd"/>
      <w:r>
        <w:t xml:space="preserve"> – Παρασκευή Κεφαλά, </w:t>
      </w:r>
      <w:proofErr w:type="spellStart"/>
      <w:r w:rsidRPr="00925B53">
        <w:rPr>
          <w:i/>
        </w:rPr>
        <w:t>Κόσοβο</w:t>
      </w:r>
      <w:proofErr w:type="spellEnd"/>
      <w:r w:rsidRPr="00925B53">
        <w:rPr>
          <w:i/>
        </w:rPr>
        <w:t xml:space="preserve">: η εικόνα του πολέμου και η μετά-Μιλόσεβιτς εποχή. </w:t>
      </w:r>
      <w:r>
        <w:t>Σιδέρης, Αθήνα, 2001.</w:t>
      </w:r>
    </w:p>
    <w:p w:rsidR="00A94506" w:rsidRDefault="00A94506" w:rsidP="00A94506">
      <w:pPr>
        <w:pStyle w:val="a3"/>
        <w:numPr>
          <w:ilvl w:val="0"/>
          <w:numId w:val="2"/>
        </w:numPr>
        <w:jc w:val="both"/>
      </w:pPr>
      <w:r>
        <w:t xml:space="preserve">Η επίδραση του Ιράν στον Λίβανο, την Παλαιστίνη και το Ιράκ. Στο: Κεφαλά Β. - </w:t>
      </w:r>
      <w:proofErr w:type="spellStart"/>
      <w:r>
        <w:t>Τσαρδανίδης</w:t>
      </w:r>
      <w:proofErr w:type="spellEnd"/>
      <w:r>
        <w:t xml:space="preserve"> </w:t>
      </w:r>
      <w:proofErr w:type="spellStart"/>
      <w:r>
        <w:t>Χαρ</w:t>
      </w:r>
      <w:proofErr w:type="spellEnd"/>
      <w:r>
        <w:t>. (</w:t>
      </w:r>
      <w:proofErr w:type="spellStart"/>
      <w:r>
        <w:t>επιμ</w:t>
      </w:r>
      <w:proofErr w:type="spellEnd"/>
      <w:r>
        <w:t xml:space="preserve">.) Ιράν: Πολιτική, οικονομία, περιφερειακές και διεθνείς σχέσεις.  </w:t>
      </w:r>
      <w:proofErr w:type="spellStart"/>
      <w:r>
        <w:t>Παπαζήσης</w:t>
      </w:r>
      <w:proofErr w:type="spellEnd"/>
      <w:r>
        <w:t>, Αθήνα, 2014. Ιράν – Ισραήλ από την συνεργασία στην σύγκρουση. Στο: Κεφαλά Β. -</w:t>
      </w:r>
      <w:proofErr w:type="spellStart"/>
      <w:r>
        <w:t>Τσαρδανίδης</w:t>
      </w:r>
      <w:proofErr w:type="spellEnd"/>
      <w:r>
        <w:t xml:space="preserve"> </w:t>
      </w:r>
      <w:proofErr w:type="spellStart"/>
      <w:r>
        <w:t>Χαρ</w:t>
      </w:r>
      <w:proofErr w:type="spellEnd"/>
      <w:r>
        <w:t>. (</w:t>
      </w:r>
      <w:proofErr w:type="spellStart"/>
      <w:r>
        <w:t>επιμ</w:t>
      </w:r>
      <w:proofErr w:type="spellEnd"/>
      <w:r>
        <w:t xml:space="preserve">.) </w:t>
      </w:r>
      <w:r w:rsidRPr="00925B53">
        <w:rPr>
          <w:i/>
        </w:rPr>
        <w:t>Ιράν: Πολιτική, οικονομία, περιφερειακές και διεθνείς σχέσεις.</w:t>
      </w:r>
      <w:r>
        <w:t xml:space="preserve"> </w:t>
      </w:r>
      <w:proofErr w:type="spellStart"/>
      <w:r>
        <w:t>Παπαζήσης</w:t>
      </w:r>
      <w:proofErr w:type="spellEnd"/>
      <w:r>
        <w:t>, Αθήνα, 2014.</w:t>
      </w:r>
    </w:p>
    <w:p w:rsidR="00A94506" w:rsidRPr="00A94506" w:rsidRDefault="00A94506" w:rsidP="00A94506">
      <w:pPr>
        <w:pStyle w:val="a3"/>
        <w:numPr>
          <w:ilvl w:val="0"/>
          <w:numId w:val="2"/>
        </w:numPr>
        <w:jc w:val="both"/>
        <w:rPr>
          <w:lang w:val="en-US"/>
        </w:rPr>
      </w:pPr>
      <w:r w:rsidRPr="00A94506">
        <w:rPr>
          <w:lang w:val="fr-FR"/>
        </w:rPr>
        <w:t xml:space="preserve">La Turquie, le Moyen Orient et les révoltes arabes. </w:t>
      </w:r>
      <w:r>
        <w:t>Στο</w:t>
      </w:r>
      <w:r w:rsidRPr="00A94506">
        <w:rPr>
          <w:lang w:val="en-US"/>
        </w:rPr>
        <w:t xml:space="preserve">: </w:t>
      </w:r>
      <w:proofErr w:type="spellStart"/>
      <w:r w:rsidRPr="00A94506">
        <w:rPr>
          <w:lang w:val="en-US"/>
        </w:rPr>
        <w:t>Kefala</w:t>
      </w:r>
      <w:proofErr w:type="spellEnd"/>
      <w:r w:rsidRPr="00A94506">
        <w:rPr>
          <w:lang w:val="en-US"/>
        </w:rPr>
        <w:t xml:space="preserve"> V. (ed.) La </w:t>
      </w:r>
      <w:proofErr w:type="spellStart"/>
      <w:r w:rsidRPr="00A94506">
        <w:rPr>
          <w:lang w:val="en-US"/>
        </w:rPr>
        <w:t>Turquie</w:t>
      </w:r>
      <w:proofErr w:type="spellEnd"/>
      <w:r w:rsidRPr="00A94506">
        <w:rPr>
          <w:lang w:val="en-US"/>
        </w:rPr>
        <w:t xml:space="preserve"> </w:t>
      </w:r>
      <w:proofErr w:type="spellStart"/>
      <w:r w:rsidRPr="00A94506">
        <w:rPr>
          <w:lang w:val="en-US"/>
        </w:rPr>
        <w:t>en</w:t>
      </w:r>
      <w:proofErr w:type="spellEnd"/>
      <w:r w:rsidRPr="00A94506">
        <w:rPr>
          <w:lang w:val="en-US"/>
        </w:rPr>
        <w:t xml:space="preserve"> mutation / Turkey is changing, </w:t>
      </w:r>
      <w:r w:rsidRPr="00925B53">
        <w:rPr>
          <w:i/>
          <w:lang w:val="en-US"/>
        </w:rPr>
        <w:t xml:space="preserve">Etudes </w:t>
      </w:r>
      <w:proofErr w:type="spellStart"/>
      <w:r w:rsidRPr="00925B53">
        <w:rPr>
          <w:i/>
          <w:lang w:val="en-US"/>
        </w:rPr>
        <w:t>Helléniques</w:t>
      </w:r>
      <w:proofErr w:type="spellEnd"/>
      <w:r w:rsidRPr="00925B53">
        <w:rPr>
          <w:i/>
          <w:lang w:val="en-US"/>
        </w:rPr>
        <w:t xml:space="preserve"> / Hellenic Studies</w:t>
      </w:r>
      <w:r w:rsidRPr="00A94506">
        <w:rPr>
          <w:lang w:val="en-US"/>
        </w:rPr>
        <w:t xml:space="preserve">, Vol. 20, No 1, </w:t>
      </w:r>
      <w:proofErr w:type="gramStart"/>
      <w:r w:rsidRPr="00A94506">
        <w:rPr>
          <w:lang w:val="en-US"/>
        </w:rPr>
        <w:t>Spring</w:t>
      </w:r>
      <w:proofErr w:type="gramEnd"/>
      <w:r w:rsidRPr="00A94506">
        <w:rPr>
          <w:lang w:val="en-US"/>
        </w:rPr>
        <w:t xml:space="preserve"> / </w:t>
      </w:r>
      <w:proofErr w:type="spellStart"/>
      <w:r w:rsidRPr="00A94506">
        <w:rPr>
          <w:lang w:val="en-US"/>
        </w:rPr>
        <w:t>Printemps</w:t>
      </w:r>
      <w:proofErr w:type="spellEnd"/>
      <w:r w:rsidRPr="00A94506">
        <w:rPr>
          <w:lang w:val="en-US"/>
        </w:rPr>
        <w:t xml:space="preserve"> 2012.</w:t>
      </w:r>
    </w:p>
    <w:p w:rsidR="00A94506" w:rsidRPr="00A94506" w:rsidRDefault="00A94506" w:rsidP="00A94506">
      <w:pPr>
        <w:pStyle w:val="a3"/>
        <w:numPr>
          <w:ilvl w:val="0"/>
          <w:numId w:val="2"/>
        </w:numPr>
        <w:jc w:val="both"/>
      </w:pPr>
      <w:r w:rsidRPr="00A94506">
        <w:lastRenderedPageBreak/>
        <w:t xml:space="preserve">Το Κυπριακό, τα ενεργειακά αποθέματα της Ανατολικής Μεσογείου και η περιφερειακή σταθερότητα. </w:t>
      </w:r>
      <w:r>
        <w:t xml:space="preserve">Στο: </w:t>
      </w:r>
      <w:proofErr w:type="spellStart"/>
      <w:r>
        <w:t>Τσάλτας</w:t>
      </w:r>
      <w:proofErr w:type="spellEnd"/>
      <w:r>
        <w:t xml:space="preserve"> </w:t>
      </w:r>
      <w:proofErr w:type="spellStart"/>
      <w:r>
        <w:t>Γρ</w:t>
      </w:r>
      <w:proofErr w:type="spellEnd"/>
      <w:r>
        <w:t xml:space="preserve">. – </w:t>
      </w:r>
      <w:proofErr w:type="spellStart"/>
      <w:r>
        <w:t>Περράκης</w:t>
      </w:r>
      <w:proofErr w:type="spellEnd"/>
      <w:r>
        <w:t xml:space="preserve"> Στ. – Κεφαλά Β. (</w:t>
      </w:r>
      <w:proofErr w:type="spellStart"/>
      <w:r>
        <w:t>επιμ</w:t>
      </w:r>
      <w:proofErr w:type="spellEnd"/>
      <w:r>
        <w:t xml:space="preserve">.) </w:t>
      </w:r>
      <w:r w:rsidRPr="00925B53">
        <w:rPr>
          <w:i/>
        </w:rPr>
        <w:t>Διεθνής πολιτική και διεθνείς θεσμοί σε έναν κόσμο που αλλάζει.</w:t>
      </w:r>
      <w:r>
        <w:t xml:space="preserve"> Εκδόσεις Ι. Σιδέρη, Αθήνα (υπό έκδοση).</w:t>
      </w:r>
    </w:p>
    <w:p w:rsidR="00A94506" w:rsidRPr="00925B53" w:rsidRDefault="00A94506" w:rsidP="006D7A7E">
      <w:pPr>
        <w:jc w:val="both"/>
        <w:rPr>
          <w:lang w:val="fr-FR"/>
        </w:rPr>
      </w:pPr>
    </w:p>
    <w:p w:rsidR="00D054C0" w:rsidRPr="00A94506" w:rsidRDefault="006D7A7E" w:rsidP="00E17D71">
      <w:r w:rsidRPr="00A94506">
        <w:t xml:space="preserve"> </w:t>
      </w:r>
    </w:p>
    <w:sectPr w:rsidR="00D054C0" w:rsidRPr="00A94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17E9D"/>
    <w:multiLevelType w:val="hybridMultilevel"/>
    <w:tmpl w:val="BFC6B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7BE27B7"/>
    <w:multiLevelType w:val="hybridMultilevel"/>
    <w:tmpl w:val="A1861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7E"/>
    <w:rsid w:val="006D7A7E"/>
    <w:rsid w:val="00925B53"/>
    <w:rsid w:val="00A94506"/>
    <w:rsid w:val="00D054C0"/>
    <w:rsid w:val="00E17D71"/>
    <w:rsid w:val="00F801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506"/>
    <w:pPr>
      <w:ind w:left="720"/>
      <w:contextualSpacing/>
    </w:pPr>
  </w:style>
  <w:style w:type="paragraph" w:styleId="a4">
    <w:name w:val="Balloon Text"/>
    <w:basedOn w:val="a"/>
    <w:link w:val="Char"/>
    <w:uiPriority w:val="99"/>
    <w:semiHidden/>
    <w:unhideWhenUsed/>
    <w:rsid w:val="00925B5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25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506"/>
    <w:pPr>
      <w:ind w:left="720"/>
      <w:contextualSpacing/>
    </w:pPr>
  </w:style>
  <w:style w:type="paragraph" w:styleId="a4">
    <w:name w:val="Balloon Text"/>
    <w:basedOn w:val="a"/>
    <w:link w:val="Char"/>
    <w:uiPriority w:val="99"/>
    <w:semiHidden/>
    <w:unhideWhenUsed/>
    <w:rsid w:val="00925B5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25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354</Words>
  <Characters>1913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dc:creator>
  <cp:lastModifiedBy>VK</cp:lastModifiedBy>
  <cp:revision>1</cp:revision>
  <dcterms:created xsi:type="dcterms:W3CDTF">2022-11-10T10:00:00Z</dcterms:created>
  <dcterms:modified xsi:type="dcterms:W3CDTF">2022-11-10T10:43:00Z</dcterms:modified>
</cp:coreProperties>
</file>